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1E" w:rsidRDefault="003E171E" w:rsidP="003E171E">
      <w:pPr>
        <w:autoSpaceDN w:val="0"/>
        <w:jc w:val="center"/>
        <w:textAlignment w:val="bottom"/>
        <w:rPr>
          <w:rFonts w:ascii="宋体" w:hAnsi="宋体"/>
          <w:b/>
          <w:bCs/>
          <w:color w:val="000000"/>
          <w:sz w:val="32"/>
        </w:rPr>
      </w:pPr>
      <w:r>
        <w:rPr>
          <w:rFonts w:ascii="宋体" w:hAnsi="宋体" w:hint="eastAsia"/>
          <w:b/>
          <w:bCs/>
          <w:color w:val="000000"/>
          <w:sz w:val="32"/>
        </w:rPr>
        <w:t>美术学院研究生奖学金评定补充细则（201</w:t>
      </w:r>
      <w:r w:rsidR="00A3718B">
        <w:rPr>
          <w:rFonts w:ascii="宋体" w:hAnsi="宋体" w:hint="eastAsia"/>
          <w:b/>
          <w:bCs/>
          <w:color w:val="000000"/>
          <w:sz w:val="32"/>
        </w:rPr>
        <w:t>6</w:t>
      </w:r>
      <w:r>
        <w:rPr>
          <w:rFonts w:ascii="宋体" w:hAnsi="宋体" w:hint="eastAsia"/>
          <w:b/>
          <w:bCs/>
          <w:color w:val="000000"/>
          <w:sz w:val="32"/>
        </w:rPr>
        <w:t>.</w:t>
      </w:r>
      <w:r w:rsidR="00504B8C">
        <w:rPr>
          <w:rFonts w:ascii="宋体" w:hAnsi="宋体" w:hint="eastAsia"/>
          <w:b/>
          <w:bCs/>
          <w:color w:val="000000"/>
          <w:sz w:val="32"/>
        </w:rPr>
        <w:t>4</w:t>
      </w:r>
      <w:r>
        <w:rPr>
          <w:rFonts w:ascii="宋体" w:hAnsi="宋体" w:hint="eastAsia"/>
          <w:b/>
          <w:bCs/>
          <w:color w:val="000000"/>
          <w:sz w:val="32"/>
        </w:rPr>
        <w:t>）</w:t>
      </w:r>
    </w:p>
    <w:p w:rsidR="003E171E" w:rsidRDefault="003E171E" w:rsidP="003E171E">
      <w:pPr>
        <w:pStyle w:val="a5"/>
        <w:numPr>
          <w:ilvl w:val="0"/>
          <w:numId w:val="1"/>
        </w:numPr>
        <w:autoSpaceDN w:val="0"/>
        <w:spacing w:line="360" w:lineRule="auto"/>
        <w:ind w:firstLineChars="0"/>
        <w:jc w:val="left"/>
        <w:textAlignment w:val="bottom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评定对象：</w:t>
      </w:r>
    </w:p>
    <w:p w:rsidR="003E171E" w:rsidRDefault="003E171E" w:rsidP="003E171E">
      <w:pPr>
        <w:pStyle w:val="a5"/>
        <w:numPr>
          <w:ilvl w:val="0"/>
          <w:numId w:val="2"/>
        </w:numPr>
        <w:autoSpaceDN w:val="0"/>
        <w:spacing w:line="360" w:lineRule="auto"/>
        <w:ind w:firstLineChars="0"/>
        <w:jc w:val="left"/>
        <w:textAlignment w:val="bottom"/>
        <w:rPr>
          <w:rFonts w:ascii="宋体" w:hAnsi="宋体"/>
          <w:color w:val="000000"/>
          <w:sz w:val="24"/>
        </w:rPr>
      </w:pPr>
      <w:r w:rsidRPr="00CB4824">
        <w:rPr>
          <w:rFonts w:ascii="宋体" w:hAnsi="宋体" w:hint="eastAsia"/>
          <w:color w:val="000000"/>
          <w:sz w:val="24"/>
        </w:rPr>
        <w:t>研究生</w:t>
      </w:r>
      <w:r w:rsidR="00A3718B">
        <w:rPr>
          <w:rFonts w:ascii="宋体" w:hAnsi="宋体" w:hint="eastAsia"/>
          <w:color w:val="000000"/>
          <w:sz w:val="24"/>
        </w:rPr>
        <w:t>学业</w:t>
      </w:r>
      <w:r w:rsidRPr="00CB4824">
        <w:rPr>
          <w:rFonts w:ascii="宋体" w:hAnsi="宋体" w:hint="eastAsia"/>
          <w:color w:val="000000"/>
          <w:sz w:val="24"/>
        </w:rPr>
        <w:t>奖学金</w:t>
      </w:r>
      <w:r>
        <w:rPr>
          <w:rFonts w:ascii="宋体" w:hAnsi="宋体" w:hint="eastAsia"/>
          <w:color w:val="000000"/>
          <w:sz w:val="24"/>
        </w:rPr>
        <w:t>及经亨</w:t>
      </w:r>
      <w:proofErr w:type="gramStart"/>
      <w:r>
        <w:rPr>
          <w:rFonts w:ascii="宋体" w:hAnsi="宋体" w:hint="eastAsia"/>
          <w:color w:val="000000"/>
          <w:sz w:val="24"/>
        </w:rPr>
        <w:t>颐</w:t>
      </w:r>
      <w:proofErr w:type="gramEnd"/>
      <w:r>
        <w:rPr>
          <w:rFonts w:ascii="宋体" w:hAnsi="宋体" w:hint="eastAsia"/>
          <w:color w:val="000000"/>
          <w:sz w:val="24"/>
        </w:rPr>
        <w:t>奖学金：全日制在校二、三年级研究生（包括学术型和专业学位）；</w:t>
      </w:r>
    </w:p>
    <w:p w:rsidR="003E171E" w:rsidRPr="00333FEF" w:rsidRDefault="003E171E" w:rsidP="003E171E">
      <w:pPr>
        <w:pStyle w:val="a5"/>
        <w:numPr>
          <w:ilvl w:val="0"/>
          <w:numId w:val="2"/>
        </w:numPr>
        <w:autoSpaceDN w:val="0"/>
        <w:spacing w:line="360" w:lineRule="auto"/>
        <w:ind w:firstLineChars="0"/>
        <w:jc w:val="left"/>
        <w:textAlignment w:val="bottom"/>
        <w:rPr>
          <w:rFonts w:ascii="宋体" w:hAnsi="宋体"/>
          <w:color w:val="000000"/>
          <w:sz w:val="24"/>
        </w:rPr>
      </w:pPr>
      <w:r w:rsidRPr="00CB4824">
        <w:rPr>
          <w:rFonts w:ascii="宋体" w:hAnsi="宋体" w:hint="eastAsia"/>
          <w:bCs/>
          <w:color w:val="000000"/>
          <w:sz w:val="24"/>
        </w:rPr>
        <w:t>优秀毕业</w:t>
      </w:r>
      <w:r>
        <w:rPr>
          <w:rFonts w:ascii="宋体" w:hAnsi="宋体" w:hint="eastAsia"/>
          <w:bCs/>
          <w:color w:val="000000"/>
          <w:sz w:val="24"/>
        </w:rPr>
        <w:t>研究</w:t>
      </w:r>
      <w:r w:rsidRPr="00CB4824">
        <w:rPr>
          <w:rFonts w:ascii="宋体" w:hAnsi="宋体" w:hint="eastAsia"/>
          <w:bCs/>
          <w:color w:val="000000"/>
          <w:sz w:val="24"/>
        </w:rPr>
        <w:t>生</w:t>
      </w:r>
      <w:r>
        <w:rPr>
          <w:rFonts w:ascii="宋体" w:hAnsi="宋体" w:hint="eastAsia"/>
          <w:bCs/>
          <w:color w:val="000000"/>
          <w:sz w:val="24"/>
        </w:rPr>
        <w:t>：</w:t>
      </w:r>
      <w:r w:rsidR="00A3718B">
        <w:rPr>
          <w:rFonts w:ascii="宋体" w:hAnsi="宋体" w:hint="eastAsia"/>
          <w:color w:val="000000"/>
          <w:sz w:val="24"/>
        </w:rPr>
        <w:t>全日制</w:t>
      </w:r>
      <w:r>
        <w:rPr>
          <w:rFonts w:ascii="宋体" w:hAnsi="宋体" w:hint="eastAsia"/>
          <w:color w:val="000000"/>
          <w:sz w:val="24"/>
        </w:rPr>
        <w:t>在校</w:t>
      </w:r>
      <w:r w:rsidR="007B3FDC">
        <w:rPr>
          <w:rFonts w:ascii="宋体" w:hAnsi="宋体" w:hint="eastAsia"/>
          <w:color w:val="000000"/>
          <w:sz w:val="24"/>
        </w:rPr>
        <w:t>应届毕业</w:t>
      </w:r>
      <w:r>
        <w:rPr>
          <w:rFonts w:ascii="宋体" w:hAnsi="宋体" w:hint="eastAsia"/>
          <w:color w:val="000000"/>
          <w:sz w:val="24"/>
        </w:rPr>
        <w:t>研究生。</w:t>
      </w:r>
    </w:p>
    <w:p w:rsidR="003E171E" w:rsidRDefault="003E171E" w:rsidP="003E171E">
      <w:pPr>
        <w:pStyle w:val="a5"/>
        <w:numPr>
          <w:ilvl w:val="0"/>
          <w:numId w:val="1"/>
        </w:numPr>
        <w:autoSpaceDN w:val="0"/>
        <w:spacing w:line="360" w:lineRule="auto"/>
        <w:ind w:firstLineChars="0"/>
        <w:jc w:val="left"/>
        <w:textAlignment w:val="bottom"/>
        <w:rPr>
          <w:rFonts w:ascii="宋体" w:hAnsi="宋体"/>
          <w:color w:val="000000"/>
          <w:sz w:val="24"/>
        </w:rPr>
      </w:pPr>
      <w:r w:rsidRPr="00CB4824">
        <w:rPr>
          <w:rFonts w:ascii="宋体" w:hAnsi="宋体"/>
          <w:color w:val="000000"/>
          <w:sz w:val="24"/>
        </w:rPr>
        <w:t>支撑材料</w:t>
      </w:r>
      <w:r w:rsidRPr="00CB4824">
        <w:rPr>
          <w:rFonts w:ascii="宋体" w:hAnsi="宋体" w:hint="eastAsia"/>
          <w:color w:val="000000"/>
          <w:sz w:val="24"/>
        </w:rPr>
        <w:t>时效：</w:t>
      </w:r>
    </w:p>
    <w:p w:rsidR="003E171E" w:rsidRPr="00B80AF9" w:rsidRDefault="003E171E" w:rsidP="003E171E">
      <w:pPr>
        <w:pStyle w:val="a5"/>
        <w:numPr>
          <w:ilvl w:val="0"/>
          <w:numId w:val="3"/>
        </w:numPr>
        <w:autoSpaceDN w:val="0"/>
        <w:spacing w:line="360" w:lineRule="auto"/>
        <w:ind w:firstLineChars="0"/>
        <w:jc w:val="left"/>
        <w:textAlignment w:val="bottom"/>
        <w:rPr>
          <w:rFonts w:ascii="宋体" w:hAnsi="宋体"/>
          <w:sz w:val="24"/>
        </w:rPr>
      </w:pPr>
      <w:r w:rsidRPr="00B80AF9">
        <w:rPr>
          <w:rFonts w:ascii="宋体" w:hAnsi="宋体" w:hint="eastAsia"/>
          <w:sz w:val="24"/>
        </w:rPr>
        <w:t>研究生</w:t>
      </w:r>
      <w:r w:rsidR="00A3718B">
        <w:rPr>
          <w:rFonts w:ascii="宋体" w:hAnsi="宋体" w:hint="eastAsia"/>
          <w:sz w:val="24"/>
        </w:rPr>
        <w:t>学业</w:t>
      </w:r>
      <w:r w:rsidRPr="00B80AF9">
        <w:rPr>
          <w:rFonts w:ascii="宋体" w:hAnsi="宋体" w:hint="eastAsia"/>
          <w:sz w:val="24"/>
        </w:rPr>
        <w:t>奖学金：</w:t>
      </w:r>
      <w:proofErr w:type="gramStart"/>
      <w:r w:rsidRPr="00B80AF9">
        <w:rPr>
          <w:rFonts w:ascii="宋体" w:hAnsi="宋体" w:hint="eastAsia"/>
          <w:bCs/>
          <w:sz w:val="24"/>
        </w:rPr>
        <w:t>自上</w:t>
      </w:r>
      <w:r w:rsidRPr="00B80AF9">
        <w:rPr>
          <w:rFonts w:ascii="宋体" w:hAnsi="宋体"/>
          <w:sz w:val="24"/>
        </w:rPr>
        <w:t>年</w:t>
      </w:r>
      <w:proofErr w:type="gramEnd"/>
      <w:r w:rsidRPr="00B80AF9">
        <w:rPr>
          <w:rFonts w:ascii="宋体" w:hAnsi="宋体"/>
          <w:sz w:val="24"/>
        </w:rPr>
        <w:t>9月份至</w:t>
      </w:r>
      <w:r w:rsidRPr="00B80AF9">
        <w:rPr>
          <w:rFonts w:ascii="宋体" w:hAnsi="宋体" w:hint="eastAsia"/>
          <w:sz w:val="24"/>
        </w:rPr>
        <w:t>当</w:t>
      </w:r>
      <w:r w:rsidRPr="00B80AF9">
        <w:rPr>
          <w:rFonts w:ascii="宋体" w:hAnsi="宋体"/>
          <w:sz w:val="24"/>
        </w:rPr>
        <w:t>年8月份</w:t>
      </w:r>
      <w:r w:rsidRPr="00B80AF9">
        <w:rPr>
          <w:rFonts w:ascii="宋体" w:hAnsi="宋体" w:hint="eastAsia"/>
          <w:sz w:val="24"/>
        </w:rPr>
        <w:t>；</w:t>
      </w:r>
    </w:p>
    <w:p w:rsidR="003E171E" w:rsidRDefault="003E171E" w:rsidP="003E171E">
      <w:pPr>
        <w:pStyle w:val="a5"/>
        <w:numPr>
          <w:ilvl w:val="0"/>
          <w:numId w:val="3"/>
        </w:numPr>
        <w:autoSpaceDN w:val="0"/>
        <w:spacing w:line="360" w:lineRule="auto"/>
        <w:ind w:firstLineChars="0"/>
        <w:jc w:val="left"/>
        <w:textAlignment w:val="bottom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研究生经亨</w:t>
      </w:r>
      <w:proofErr w:type="gramStart"/>
      <w:r>
        <w:rPr>
          <w:rFonts w:ascii="宋体" w:hAnsi="宋体" w:hint="eastAsia"/>
          <w:color w:val="000000"/>
          <w:sz w:val="24"/>
        </w:rPr>
        <w:t>颐</w:t>
      </w:r>
      <w:proofErr w:type="gramEnd"/>
      <w:r>
        <w:rPr>
          <w:rFonts w:ascii="宋体" w:hAnsi="宋体" w:hint="eastAsia"/>
          <w:color w:val="000000"/>
          <w:sz w:val="24"/>
        </w:rPr>
        <w:t>奖学金：研究生入校以来至支撑材料上交截止时间；</w:t>
      </w:r>
    </w:p>
    <w:p w:rsidR="003E171E" w:rsidRPr="00333FEF" w:rsidRDefault="003E171E" w:rsidP="003E171E">
      <w:pPr>
        <w:pStyle w:val="a5"/>
        <w:numPr>
          <w:ilvl w:val="0"/>
          <w:numId w:val="3"/>
        </w:numPr>
        <w:autoSpaceDN w:val="0"/>
        <w:spacing w:line="360" w:lineRule="auto"/>
        <w:ind w:firstLineChars="0"/>
        <w:jc w:val="left"/>
        <w:textAlignment w:val="bottom"/>
        <w:rPr>
          <w:rFonts w:ascii="宋体" w:hAnsi="宋体"/>
          <w:color w:val="000000"/>
          <w:sz w:val="24"/>
        </w:rPr>
      </w:pPr>
      <w:r w:rsidRPr="00CB4824">
        <w:rPr>
          <w:rFonts w:ascii="宋体" w:hAnsi="宋体" w:hint="eastAsia"/>
          <w:bCs/>
          <w:color w:val="000000"/>
          <w:sz w:val="24"/>
        </w:rPr>
        <w:t>优秀毕业</w:t>
      </w:r>
      <w:r>
        <w:rPr>
          <w:rFonts w:ascii="宋体" w:hAnsi="宋体" w:hint="eastAsia"/>
          <w:bCs/>
          <w:color w:val="000000"/>
          <w:sz w:val="24"/>
        </w:rPr>
        <w:t>研究</w:t>
      </w:r>
      <w:r w:rsidRPr="00CB4824">
        <w:rPr>
          <w:rFonts w:ascii="宋体" w:hAnsi="宋体" w:hint="eastAsia"/>
          <w:bCs/>
          <w:color w:val="000000"/>
          <w:sz w:val="24"/>
        </w:rPr>
        <w:t>生</w:t>
      </w:r>
      <w:r>
        <w:rPr>
          <w:rFonts w:ascii="宋体" w:hAnsi="宋体" w:hint="eastAsia"/>
          <w:bCs/>
          <w:color w:val="000000"/>
          <w:sz w:val="24"/>
        </w:rPr>
        <w:t>：</w:t>
      </w:r>
      <w:r w:rsidR="007B3FDC">
        <w:rPr>
          <w:rFonts w:ascii="宋体" w:hAnsi="宋体" w:hint="eastAsia"/>
          <w:color w:val="000000"/>
          <w:sz w:val="24"/>
        </w:rPr>
        <w:t>研究生入校以来</w:t>
      </w:r>
      <w:r w:rsidRPr="00CB4824">
        <w:rPr>
          <w:rFonts w:ascii="宋体" w:hAnsi="宋体" w:hint="eastAsia"/>
          <w:bCs/>
          <w:color w:val="000000"/>
          <w:sz w:val="24"/>
        </w:rPr>
        <w:t>至支撑材料上交截止时间</w:t>
      </w:r>
      <w:r>
        <w:rPr>
          <w:rFonts w:ascii="宋体" w:hAnsi="宋体" w:hint="eastAsia"/>
          <w:bCs/>
          <w:color w:val="000000"/>
          <w:sz w:val="24"/>
        </w:rPr>
        <w:t>。</w:t>
      </w:r>
    </w:p>
    <w:p w:rsidR="003E171E" w:rsidRDefault="003E171E" w:rsidP="003E171E">
      <w:pPr>
        <w:pStyle w:val="a5"/>
        <w:numPr>
          <w:ilvl w:val="0"/>
          <w:numId w:val="1"/>
        </w:numPr>
        <w:autoSpaceDN w:val="0"/>
        <w:spacing w:line="360" w:lineRule="auto"/>
        <w:ind w:firstLineChars="0"/>
        <w:jc w:val="left"/>
        <w:textAlignment w:val="bottom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分值计算：</w:t>
      </w:r>
    </w:p>
    <w:p w:rsidR="003E171E" w:rsidRPr="003363F5" w:rsidRDefault="003E171E" w:rsidP="003E171E">
      <w:pPr>
        <w:autoSpaceDN w:val="0"/>
        <w:spacing w:line="360" w:lineRule="auto"/>
        <w:jc w:val="left"/>
        <w:textAlignment w:val="bottom"/>
        <w:rPr>
          <w:rFonts w:ascii="宋体" w:hAnsi="宋体"/>
          <w:b/>
          <w:color w:val="000000"/>
          <w:sz w:val="24"/>
        </w:rPr>
      </w:pPr>
      <w:r w:rsidRPr="003363F5">
        <w:rPr>
          <w:rFonts w:ascii="宋体" w:hAnsi="宋体" w:hint="eastAsia"/>
          <w:b/>
          <w:color w:val="000000"/>
          <w:sz w:val="24"/>
        </w:rPr>
        <w:t>1．课程分计算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2835"/>
        <w:gridCol w:w="4536"/>
      </w:tblGrid>
      <w:tr w:rsidR="003E171E" w:rsidRPr="00FD104A" w:rsidTr="00F56034">
        <w:tc>
          <w:tcPr>
            <w:tcW w:w="1384" w:type="dxa"/>
            <w:vAlign w:val="center"/>
          </w:tcPr>
          <w:p w:rsidR="003E171E" w:rsidRPr="00FD104A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FD104A">
              <w:rPr>
                <w:rFonts w:ascii="仿宋_GB2312" w:eastAsia="仿宋_GB2312" w:hAnsi="宋体" w:hint="eastAsia"/>
                <w:color w:val="000000"/>
                <w:sz w:val="24"/>
              </w:rPr>
              <w:t>年级</w:t>
            </w:r>
          </w:p>
        </w:tc>
        <w:tc>
          <w:tcPr>
            <w:tcW w:w="2835" w:type="dxa"/>
            <w:vAlign w:val="center"/>
          </w:tcPr>
          <w:p w:rsidR="003E171E" w:rsidRPr="00FD104A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FD104A">
              <w:rPr>
                <w:rFonts w:ascii="仿宋_GB2312" w:eastAsia="仿宋_GB2312" w:hAnsi="宋体" w:hint="eastAsia"/>
                <w:color w:val="000000"/>
                <w:sz w:val="24"/>
              </w:rPr>
              <w:t>分值计算</w:t>
            </w:r>
          </w:p>
        </w:tc>
        <w:tc>
          <w:tcPr>
            <w:tcW w:w="4536" w:type="dxa"/>
            <w:vAlign w:val="center"/>
          </w:tcPr>
          <w:p w:rsidR="003E171E" w:rsidRPr="00FD104A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FD104A">
              <w:rPr>
                <w:rFonts w:ascii="仿宋_GB2312" w:eastAsia="仿宋_GB2312" w:hAnsi="宋体" w:hint="eastAsia"/>
                <w:color w:val="000000"/>
                <w:sz w:val="24"/>
              </w:rPr>
              <w:t>备注</w:t>
            </w:r>
          </w:p>
        </w:tc>
      </w:tr>
      <w:tr w:rsidR="003E171E" w:rsidRPr="00C267B7" w:rsidTr="00F56034">
        <w:tc>
          <w:tcPr>
            <w:tcW w:w="1384" w:type="dxa"/>
            <w:vAlign w:val="center"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研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</w:rPr>
              <w:t>二</w:t>
            </w:r>
          </w:p>
        </w:tc>
        <w:tc>
          <w:tcPr>
            <w:tcW w:w="2835" w:type="dxa"/>
            <w:vAlign w:val="center"/>
          </w:tcPr>
          <w:p w:rsidR="003E171E" w:rsidRPr="00C267B7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上学年两学期政治、英语（日语）</w:t>
            </w:r>
            <w:r w:rsidRPr="0072015A">
              <w:rPr>
                <w:rFonts w:ascii="仿宋_GB2312" w:eastAsia="仿宋_GB2312" w:hAnsi="宋体" w:hint="eastAsia"/>
                <w:color w:val="000000"/>
                <w:sz w:val="24"/>
                <w:u w:val="single"/>
              </w:rPr>
              <w:t>平均分</w:t>
            </w:r>
          </w:p>
        </w:tc>
        <w:tc>
          <w:tcPr>
            <w:tcW w:w="4536" w:type="dxa"/>
            <w:vAlign w:val="center"/>
          </w:tcPr>
          <w:p w:rsidR="003E171E" w:rsidRPr="00C267B7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英语免修同学只计算政治平均成绩</w:t>
            </w:r>
          </w:p>
        </w:tc>
      </w:tr>
      <w:tr w:rsidR="003E171E" w:rsidRPr="00C267B7" w:rsidTr="00F56034">
        <w:tc>
          <w:tcPr>
            <w:tcW w:w="1384" w:type="dxa"/>
            <w:vMerge w:val="restart"/>
            <w:vAlign w:val="center"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研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</w:rPr>
              <w:t>三</w:t>
            </w:r>
          </w:p>
        </w:tc>
        <w:tc>
          <w:tcPr>
            <w:tcW w:w="2835" w:type="dxa"/>
            <w:vAlign w:val="center"/>
          </w:tcPr>
          <w:p w:rsidR="003E171E" w:rsidRPr="00C267B7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100</w:t>
            </w:r>
          </w:p>
        </w:tc>
        <w:tc>
          <w:tcPr>
            <w:tcW w:w="4536" w:type="dxa"/>
            <w:vAlign w:val="center"/>
          </w:tcPr>
          <w:p w:rsidR="003E171E" w:rsidRPr="00C267B7" w:rsidRDefault="000B0989" w:rsidP="00A3718B">
            <w:pPr>
              <w:autoSpaceDN w:val="0"/>
              <w:snapToGrid w:val="0"/>
              <w:jc w:val="left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u w:val="single"/>
              </w:rPr>
              <w:t>学业奖学金、</w:t>
            </w:r>
            <w:r w:rsidR="003E171E" w:rsidRPr="00BE0D2F">
              <w:rPr>
                <w:rFonts w:ascii="仿宋_GB2312" w:eastAsia="仿宋_GB2312" w:hAnsi="宋体" w:hint="eastAsia"/>
                <w:color w:val="000000"/>
                <w:sz w:val="24"/>
                <w:u w:val="single"/>
              </w:rPr>
              <w:t>经亨</w:t>
            </w:r>
            <w:proofErr w:type="gramStart"/>
            <w:r w:rsidR="003E171E" w:rsidRPr="00BE0D2F">
              <w:rPr>
                <w:rFonts w:ascii="仿宋_GB2312" w:eastAsia="仿宋_GB2312" w:hAnsi="宋体" w:hint="eastAsia"/>
                <w:color w:val="000000"/>
                <w:sz w:val="24"/>
                <w:u w:val="single"/>
              </w:rPr>
              <w:t>颐</w:t>
            </w:r>
            <w:proofErr w:type="gramEnd"/>
            <w:r w:rsidR="003E171E" w:rsidRPr="00BE0D2F">
              <w:rPr>
                <w:rFonts w:ascii="仿宋_GB2312" w:eastAsia="仿宋_GB2312" w:hAnsi="宋体" w:hint="eastAsia"/>
                <w:color w:val="000000"/>
                <w:sz w:val="24"/>
                <w:u w:val="single"/>
              </w:rPr>
              <w:t>奖学金</w:t>
            </w:r>
            <w:r w:rsidR="003E171E">
              <w:rPr>
                <w:rFonts w:ascii="仿宋_GB2312" w:eastAsia="仿宋_GB2312" w:hAnsi="宋体" w:hint="eastAsia"/>
                <w:color w:val="000000"/>
                <w:sz w:val="24"/>
              </w:rPr>
              <w:t>评选时，该项默认满分</w:t>
            </w:r>
          </w:p>
        </w:tc>
      </w:tr>
      <w:tr w:rsidR="003E171E" w:rsidRPr="00C267B7" w:rsidTr="00F56034">
        <w:tc>
          <w:tcPr>
            <w:tcW w:w="1384" w:type="dxa"/>
            <w:vMerge/>
            <w:vAlign w:val="center"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3E171E" w:rsidRPr="00C267B7" w:rsidRDefault="003E171E" w:rsidP="00175F13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盲审成绩</w:t>
            </w:r>
            <w:proofErr w:type="gramEnd"/>
          </w:p>
        </w:tc>
        <w:tc>
          <w:tcPr>
            <w:tcW w:w="4536" w:type="dxa"/>
            <w:vAlign w:val="center"/>
          </w:tcPr>
          <w:p w:rsidR="003E171E" w:rsidRDefault="003E171E" w:rsidP="00F56034">
            <w:pPr>
              <w:autoSpaceDN w:val="0"/>
              <w:snapToGrid w:val="0"/>
              <w:jc w:val="left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A3718B">
              <w:rPr>
                <w:rFonts w:ascii="仿宋_GB2312" w:eastAsia="仿宋_GB2312" w:hAnsi="宋体" w:hint="eastAsia"/>
                <w:color w:val="000000"/>
                <w:sz w:val="24"/>
              </w:rPr>
              <w:t>毕业研究生</w:t>
            </w:r>
            <w:r w:rsidR="000B0989" w:rsidRPr="00A3718B">
              <w:rPr>
                <w:rFonts w:ascii="仿宋_GB2312" w:eastAsia="仿宋_GB2312" w:hAnsi="宋体" w:hint="eastAsia"/>
                <w:color w:val="000000"/>
                <w:sz w:val="24"/>
              </w:rPr>
              <w:t>省优、</w:t>
            </w:r>
            <w:proofErr w:type="gramStart"/>
            <w:r w:rsidR="000B0989" w:rsidRPr="00A3718B">
              <w:rPr>
                <w:rFonts w:ascii="仿宋_GB2312" w:eastAsia="仿宋_GB2312" w:hAnsi="宋体" w:hint="eastAsia"/>
                <w:color w:val="000000"/>
                <w:sz w:val="24"/>
              </w:rPr>
              <w:t>校优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评选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</w:rPr>
              <w:t>时：</w:t>
            </w:r>
          </w:p>
          <w:p w:rsidR="003E171E" w:rsidRPr="003E171E" w:rsidRDefault="003E171E" w:rsidP="00E125AC">
            <w:pPr>
              <w:autoSpaceDN w:val="0"/>
              <w:snapToGrid w:val="0"/>
              <w:jc w:val="left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  <w:u w:val="single"/>
              </w:rPr>
            </w:pPr>
            <w:r w:rsidRPr="003E171E">
              <w:rPr>
                <w:rFonts w:ascii="仿宋_GB2312" w:eastAsia="仿宋_GB2312" w:hAnsi="宋体" w:hint="eastAsia"/>
                <w:b/>
                <w:color w:val="000000"/>
                <w:sz w:val="24"/>
                <w:u w:val="single"/>
              </w:rPr>
              <w:t>凡出现</w:t>
            </w:r>
            <w:r w:rsidR="00E125AC">
              <w:rPr>
                <w:rFonts w:ascii="仿宋_GB2312" w:eastAsia="仿宋_GB2312" w:hAnsi="宋体" w:hint="eastAsia"/>
                <w:b/>
                <w:color w:val="000000"/>
                <w:sz w:val="24"/>
                <w:u w:val="single"/>
              </w:rPr>
              <w:t>两</w:t>
            </w:r>
            <w:r w:rsidRPr="003E171E">
              <w:rPr>
                <w:rFonts w:ascii="仿宋_GB2312" w:eastAsia="仿宋_GB2312" w:hAnsi="宋体" w:hint="eastAsia"/>
                <w:b/>
                <w:color w:val="000000"/>
                <w:sz w:val="24"/>
                <w:u w:val="single"/>
              </w:rPr>
              <w:t>个C即取消评比资格</w:t>
            </w:r>
          </w:p>
        </w:tc>
      </w:tr>
    </w:tbl>
    <w:p w:rsidR="003E171E" w:rsidRPr="003363F5" w:rsidRDefault="003E171E" w:rsidP="003E171E">
      <w:pPr>
        <w:autoSpaceDN w:val="0"/>
        <w:spacing w:line="360" w:lineRule="auto"/>
        <w:jc w:val="left"/>
        <w:textAlignment w:val="bottom"/>
        <w:rPr>
          <w:rFonts w:ascii="宋体" w:hAnsi="宋体"/>
          <w:b/>
          <w:color w:val="000000"/>
          <w:sz w:val="24"/>
        </w:rPr>
      </w:pPr>
      <w:r w:rsidRPr="003363F5">
        <w:rPr>
          <w:rFonts w:ascii="宋体" w:hAnsi="宋体" w:hint="eastAsia"/>
          <w:b/>
          <w:color w:val="000000"/>
          <w:sz w:val="24"/>
        </w:rPr>
        <w:t>2．科研分计算</w:t>
      </w:r>
    </w:p>
    <w:tbl>
      <w:tblPr>
        <w:tblStyle w:val="a6"/>
        <w:tblW w:w="8755" w:type="dxa"/>
        <w:tblLook w:val="04A0" w:firstRow="1" w:lastRow="0" w:firstColumn="1" w:lastColumn="0" w:noHBand="0" w:noVBand="1"/>
      </w:tblPr>
      <w:tblGrid>
        <w:gridCol w:w="1101"/>
        <w:gridCol w:w="141"/>
        <w:gridCol w:w="142"/>
        <w:gridCol w:w="2693"/>
        <w:gridCol w:w="142"/>
        <w:gridCol w:w="284"/>
        <w:gridCol w:w="1984"/>
        <w:gridCol w:w="142"/>
        <w:gridCol w:w="142"/>
        <w:gridCol w:w="1984"/>
      </w:tblGrid>
      <w:tr w:rsidR="003E171E" w:rsidTr="00F5603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类别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科研成果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分值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备注</w:t>
            </w:r>
          </w:p>
        </w:tc>
      </w:tr>
      <w:tr w:rsidR="003E171E" w:rsidTr="00F56034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论文类、参著类、参编类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各类论文集入选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left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1．定期召开（届）的全国及国际学术研讨会入选，10-30；</w:t>
            </w:r>
          </w:p>
          <w:p w:rsidR="003E171E" w:rsidRDefault="003E171E" w:rsidP="00F56034">
            <w:pPr>
              <w:autoSpaceDN w:val="0"/>
              <w:snapToGrid w:val="0"/>
              <w:jc w:val="left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2．省级及其他一般性冠以“全国”及“国际”的学术研讨会入选，5-10；</w:t>
            </w:r>
          </w:p>
          <w:p w:rsidR="003E171E" w:rsidRDefault="003E171E" w:rsidP="00F56034">
            <w:pPr>
              <w:autoSpaceDN w:val="0"/>
              <w:snapToGrid w:val="0"/>
              <w:jc w:val="left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3．其他一般论文集，2。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textAlignment w:val="bottom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定期召开（届）的全国及国际学术研讨会，指省部级（含）以上政府部门或国家级协会（一级学会）及国际知名学术机构等主办的有行业（学术）影响的会议。</w:t>
            </w:r>
          </w:p>
        </w:tc>
      </w:tr>
      <w:tr w:rsidR="003E171E" w:rsidTr="00F56034">
        <w:trPr>
          <w:trHeight w:val="5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普通期刊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增刊减半</w:t>
            </w:r>
          </w:p>
        </w:tc>
      </w:tr>
      <w:tr w:rsidR="003E171E" w:rsidTr="00F56034">
        <w:trPr>
          <w:trHeight w:val="5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核心期刊【以最新版北大核心期刊目录为准】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增刊减半</w:t>
            </w:r>
          </w:p>
        </w:tc>
      </w:tr>
      <w:tr w:rsidR="003E171E" w:rsidTr="00F56034">
        <w:trPr>
          <w:trHeight w:val="7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一级期刊【以学校公布目录为准】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50（一级A）；</w:t>
            </w:r>
          </w:p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20（一级B）；</w:t>
            </w:r>
          </w:p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本校学报[社科版]，15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增刊减半</w:t>
            </w:r>
          </w:p>
        </w:tc>
      </w:tr>
      <w:tr w:rsidR="003E171E" w:rsidTr="00F56034">
        <w:trPr>
          <w:trHeight w:val="5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人大复印资料全文转载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+20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</w:tr>
      <w:tr w:rsidR="003E171E" w:rsidTr="00F56034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高等学校文科全文转载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+15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</w:tr>
      <w:tr w:rsidR="003E171E" w:rsidTr="00F56034">
        <w:trPr>
          <w:trHeight w:val="4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  <w:highlight w:val="yellow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参与著作撰稿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5/万字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国家重点图书出版规划项目，1.5倍计</w:t>
            </w:r>
          </w:p>
        </w:tc>
      </w:tr>
      <w:tr w:rsidR="003E171E" w:rsidTr="00F560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  <w:highlight w:val="yellow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参与教材、编著编写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3/万字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省部级以上规划教材，得分加倍计</w:t>
            </w:r>
          </w:p>
        </w:tc>
      </w:tr>
      <w:tr w:rsidR="003E171E" w:rsidTr="00F56034">
        <w:tc>
          <w:tcPr>
            <w:tcW w:w="87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说明：</w:t>
            </w:r>
          </w:p>
          <w:p w:rsidR="003E171E" w:rsidRDefault="003E171E" w:rsidP="00F56034">
            <w:pPr>
              <w:autoSpaceDN w:val="0"/>
              <w:snapToGrid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【1】两位作者合作发表论文，第一作者×0.6，第二作者×0.4。</w:t>
            </w:r>
          </w:p>
          <w:p w:rsidR="003E171E" w:rsidRDefault="003E171E" w:rsidP="00F56034">
            <w:pPr>
              <w:autoSpaceDN w:val="0"/>
              <w:snapToGrid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【2】三位及以上作者合作发表论文，第一作者×0.5，第二作者×0.3，第三作者×0.2，第四作者以下均只得×0.1。</w:t>
            </w:r>
          </w:p>
          <w:p w:rsidR="003E171E" w:rsidRDefault="003E171E" w:rsidP="00F56034">
            <w:pPr>
              <w:autoSpaceDN w:val="0"/>
              <w:snapToGrid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【3】若导师为论文合作者，第一作者为学生，则加全分；第一作者为导师，则第二作者×0.4，第三作者×0.3，第四及以后作者×0.2。</w:t>
            </w:r>
          </w:p>
          <w:p w:rsidR="003E171E" w:rsidRDefault="003E171E" w:rsidP="00F56034">
            <w:pPr>
              <w:autoSpaceDN w:val="0"/>
              <w:snapToGrid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【4】录用通知在评选各类奖学金时只作参考不折算分数，评选优秀毕业生时减半计算。</w:t>
            </w:r>
          </w:p>
          <w:p w:rsidR="003E171E" w:rsidRDefault="003E171E" w:rsidP="00F56034">
            <w:pPr>
              <w:autoSpaceDN w:val="0"/>
              <w:snapToGrid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【5】作者第一署名单位须为杭州师范大学。</w:t>
            </w:r>
          </w:p>
          <w:p w:rsidR="003E171E" w:rsidRDefault="003E171E" w:rsidP="00F56034">
            <w:pPr>
              <w:autoSpaceDN w:val="0"/>
              <w:snapToGrid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【6】论文字数＜3000字，</w:t>
            </w:r>
            <w:r w:rsidR="000B0989">
              <w:rPr>
                <w:rFonts w:ascii="仿宋_GB2312" w:eastAsia="仿宋_GB2312" w:hAnsi="宋体" w:hint="eastAsia"/>
                <w:color w:val="000000"/>
                <w:sz w:val="24"/>
              </w:rPr>
              <w:t>或</w:t>
            </w:r>
            <w:r w:rsidR="000B0989" w:rsidRPr="00A3718B">
              <w:rPr>
                <w:rFonts w:ascii="仿宋_GB2312" w:eastAsia="仿宋_GB2312" w:hAnsi="宋体" w:hint="eastAsia"/>
                <w:color w:val="000000"/>
                <w:sz w:val="24"/>
                <w:highlight w:val="yellow"/>
              </w:rPr>
              <w:t>论文版面在一页以内的，分数×1/3</w:t>
            </w:r>
            <w:r w:rsidRPr="00A3718B">
              <w:rPr>
                <w:rFonts w:ascii="仿宋_GB2312" w:eastAsia="仿宋_GB2312" w:hAnsi="宋体" w:hint="eastAsia"/>
                <w:color w:val="000000"/>
                <w:sz w:val="24"/>
                <w:highlight w:val="yellow"/>
              </w:rPr>
              <w:t>。</w:t>
            </w:r>
          </w:p>
          <w:p w:rsidR="003E171E" w:rsidRDefault="003E171E" w:rsidP="00F56034">
            <w:pPr>
              <w:autoSpaceDN w:val="0"/>
              <w:snapToGrid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【7】参撰、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参编只计算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</w:rPr>
              <w:t>学生本人完成工作量，以出版物标注或出版社证明为准。</w:t>
            </w:r>
          </w:p>
        </w:tc>
      </w:tr>
      <w:tr w:rsidR="003E171E" w:rsidTr="00F56034"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类别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科研成果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分值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备注</w:t>
            </w:r>
          </w:p>
        </w:tc>
      </w:tr>
      <w:tr w:rsidR="003E171E" w:rsidTr="00A3718B">
        <w:trPr>
          <w:trHeight w:val="744"/>
        </w:trPr>
        <w:tc>
          <w:tcPr>
            <w:tcW w:w="13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竞赛类、</w:t>
            </w:r>
          </w:p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获奖类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校级（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及院新篁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</w:rPr>
              <w:t>杯）竞赛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left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特等5；一等4；二等3；三等2；入选1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Pr="0051299C" w:rsidRDefault="003E171E" w:rsidP="00F56034">
            <w:pPr>
              <w:autoSpaceDN w:val="0"/>
              <w:snapToGrid w:val="0"/>
              <w:jc w:val="left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1．</w:t>
            </w:r>
            <w:r w:rsidRPr="0051299C">
              <w:rPr>
                <w:rFonts w:ascii="仿宋_GB2312" w:eastAsia="仿宋_GB2312" w:hAnsi="宋体" w:hint="eastAsia"/>
                <w:color w:val="000000"/>
                <w:szCs w:val="21"/>
              </w:rPr>
              <w:t>无“特等”奖级，得奖奖级分数依次上升；</w:t>
            </w:r>
          </w:p>
          <w:p w:rsidR="003E171E" w:rsidRPr="0051299C" w:rsidRDefault="003E171E" w:rsidP="00F56034">
            <w:pPr>
              <w:autoSpaceDN w:val="0"/>
              <w:snapToGrid w:val="0"/>
              <w:jc w:val="left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2．</w:t>
            </w:r>
            <w:r w:rsidRPr="0051299C">
              <w:rPr>
                <w:rFonts w:ascii="仿宋_GB2312" w:eastAsia="仿宋_GB2312" w:hAnsi="宋体" w:hint="eastAsia"/>
                <w:color w:val="000000"/>
                <w:szCs w:val="21"/>
              </w:rPr>
              <w:t>无等级的奖项，一律按该级别的二等奖核算。</w:t>
            </w:r>
          </w:p>
          <w:p w:rsidR="003E171E" w:rsidRDefault="003E171E" w:rsidP="00F56034">
            <w:pPr>
              <w:autoSpaceDN w:val="0"/>
              <w:snapToGrid w:val="0"/>
              <w:jc w:val="left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3．</w:t>
            </w:r>
            <w:r w:rsidRPr="0051299C">
              <w:rPr>
                <w:rFonts w:ascii="仿宋_GB2312" w:eastAsia="仿宋_GB2312" w:hAnsi="宋体" w:hint="eastAsia"/>
                <w:color w:val="000000"/>
                <w:szCs w:val="21"/>
              </w:rPr>
              <w:t>国家级艺术大奖（指中宣部批准设立者），政府奖（如</w:t>
            </w:r>
            <w:proofErr w:type="gramStart"/>
            <w:r w:rsidRPr="0051299C">
              <w:rPr>
                <w:rFonts w:ascii="仿宋_GB2312" w:eastAsia="仿宋_GB2312" w:hAnsi="宋体" w:hint="eastAsia"/>
                <w:color w:val="000000"/>
                <w:szCs w:val="21"/>
              </w:rPr>
              <w:t>社科奖</w:t>
            </w:r>
            <w:proofErr w:type="gramEnd"/>
            <w:r w:rsidRPr="0051299C">
              <w:rPr>
                <w:rFonts w:ascii="仿宋_GB2312" w:eastAsia="仿宋_GB2312" w:hAnsi="宋体" w:hint="eastAsia"/>
                <w:color w:val="000000"/>
                <w:szCs w:val="21"/>
              </w:rPr>
              <w:t>等），按5倍加分。</w:t>
            </w:r>
          </w:p>
          <w:p w:rsidR="00A3718B" w:rsidRPr="0051299C" w:rsidRDefault="00A3718B" w:rsidP="00F56034">
            <w:pPr>
              <w:autoSpaceDN w:val="0"/>
              <w:snapToGrid w:val="0"/>
              <w:jc w:val="left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4.同一比赛中，同一作品多次获奖，就最高奖项加分。</w:t>
            </w:r>
          </w:p>
        </w:tc>
      </w:tr>
      <w:tr w:rsidR="003E171E" w:rsidTr="00A3718B">
        <w:trPr>
          <w:trHeight w:val="712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市厅级竞赛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left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特等7；一等5；二等3；三等2；入选1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3E171E" w:rsidTr="00A3718B">
        <w:trPr>
          <w:trHeight w:val="836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省级竞赛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left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特等15；一等12；二等8；三等5；入选3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3E171E" w:rsidTr="00F56034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国家级竞赛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left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特等30；一等20；二等15；三等10；入选8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3E171E" w:rsidTr="00F56034">
        <w:tc>
          <w:tcPr>
            <w:tcW w:w="87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说明：</w:t>
            </w:r>
          </w:p>
          <w:p w:rsidR="003E171E" w:rsidRDefault="003E171E" w:rsidP="00F56034">
            <w:pPr>
              <w:autoSpaceDN w:val="0"/>
              <w:snapToGrid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【1】非本研究方向的相关成果，按原档次分数的60%折算计入；非本一级学科内的相关成果，按原档次分数的30%折算计入；若为教育系统（教育部、各高等院校）举办的竞赛，则100%计算分数。</w:t>
            </w:r>
          </w:p>
          <w:p w:rsidR="003E171E" w:rsidRDefault="003E171E" w:rsidP="00F56034">
            <w:pPr>
              <w:autoSpaceDN w:val="0"/>
              <w:snapToGrid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【2】各类竞赛级别认定参看各赛事主办单位，若主办单位为各类民间组织或某网站，则按市级竞赛标准的50%加分。</w:t>
            </w:r>
          </w:p>
          <w:p w:rsidR="003E171E" w:rsidRDefault="003E171E" w:rsidP="00F56034">
            <w:pPr>
              <w:autoSpaceDN w:val="0"/>
              <w:snapToGrid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【3】政府奖，特指证书加盖含有国徽标志的各级政府公章的奖励。</w:t>
            </w:r>
          </w:p>
          <w:p w:rsidR="003E171E" w:rsidRDefault="003E171E" w:rsidP="00F56034">
            <w:pPr>
              <w:autoSpaceDN w:val="0"/>
              <w:snapToGrid w:val="0"/>
              <w:textAlignment w:val="bottom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【4】合作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获奖成果，得分均按位次核算，排名第二以下依次为40%、30%、20%、10%、5%。排名获奖证书署名或有效文件公布排名为准。</w:t>
            </w:r>
          </w:p>
        </w:tc>
      </w:tr>
      <w:tr w:rsidR="003E171E" w:rsidTr="00F56034"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类别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科研成果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分值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备注</w:t>
            </w:r>
          </w:p>
        </w:tc>
      </w:tr>
      <w:tr w:rsidR="003E171E" w:rsidTr="00F56034">
        <w:trPr>
          <w:trHeight w:val="534"/>
        </w:trPr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课题、项目类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校级创新基金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1．主持市厅级课题，分值20；主持省部级课题，分值50；主持国家级课题，分值100。</w:t>
            </w:r>
          </w:p>
          <w:p w:rsidR="003E171E" w:rsidRDefault="003E171E" w:rsidP="00F56034">
            <w:pPr>
              <w:autoSpaceDN w:val="0"/>
              <w:snapToGrid w:val="0"/>
              <w:textAlignment w:val="bottom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2．课题组成员，各级课题得分均按位次核</w:t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lastRenderedPageBreak/>
              <w:t>算，依次为50%、40%、30%、20%、10%、5%。</w:t>
            </w:r>
          </w:p>
          <w:p w:rsidR="003E171E" w:rsidRDefault="003E171E" w:rsidP="00F56034">
            <w:pPr>
              <w:autoSpaceDN w:val="0"/>
              <w:snapToGrid w:val="0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3．课题组排名，以申报书（并立项书）或结题证书署名（排名）为准。</w:t>
            </w:r>
          </w:p>
        </w:tc>
      </w:tr>
      <w:tr w:rsidR="003E171E" w:rsidTr="00F56034">
        <w:trPr>
          <w:trHeight w:val="55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校级创业项目立项、创新种子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3E171E" w:rsidTr="00F56034">
        <w:trPr>
          <w:trHeight w:val="62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校优秀论文培育、学术之星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3E171E" w:rsidTr="00F56034">
        <w:trPr>
          <w:trHeight w:val="62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校新苗人才计划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3E171E" w:rsidTr="00F56034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校级课题立项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10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</w:tbl>
    <w:p w:rsidR="003E171E" w:rsidRPr="003363F5" w:rsidRDefault="003E171E" w:rsidP="003E171E">
      <w:pPr>
        <w:autoSpaceDN w:val="0"/>
        <w:spacing w:line="360" w:lineRule="auto"/>
        <w:jc w:val="left"/>
        <w:textAlignment w:val="bottom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3．</w:t>
      </w:r>
      <w:r w:rsidRPr="003363F5">
        <w:rPr>
          <w:rFonts w:ascii="宋体" w:hAnsi="宋体" w:hint="eastAsia"/>
          <w:b/>
          <w:color w:val="000000"/>
          <w:sz w:val="24"/>
        </w:rPr>
        <w:t>社会工作、社会活动、各类荣誉加分计算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1701"/>
        <w:gridCol w:w="3260"/>
      </w:tblGrid>
      <w:tr w:rsidR="003E171E" w:rsidTr="00F5603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活动、任职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分值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备注</w:t>
            </w:r>
          </w:p>
        </w:tc>
      </w:tr>
      <w:tr w:rsidR="003E171E" w:rsidTr="00BC4392">
        <w:trPr>
          <w:trHeight w:val="64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班长、团支书、党支部书记、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研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</w:rPr>
              <w:t>会主席团、部长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优秀4；良好3；一般2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A3718B">
            <w:pPr>
              <w:autoSpaceDN w:val="0"/>
              <w:snapToGrid w:val="0"/>
              <w:jc w:val="left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任职加分取最高职务加分，获得优秀学生干部的另加1分；以上均为一年任期计算，若任期不满一年，则按</w:t>
            </w:r>
            <w:r w:rsidR="00A3718B">
              <w:rPr>
                <w:rFonts w:ascii="仿宋_GB2312" w:eastAsia="仿宋_GB2312" w:hAnsi="宋体" w:hint="eastAsia"/>
                <w:color w:val="000000"/>
                <w:sz w:val="24"/>
              </w:rPr>
              <w:t>50%折算计分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。</w:t>
            </w:r>
          </w:p>
        </w:tc>
      </w:tr>
      <w:tr w:rsidR="003E171E" w:rsidTr="00F5603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班委、党（团）支委、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研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</w:rPr>
              <w:t>会副部长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优秀3；良好2；一般1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3E171E" w:rsidTr="00F5603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研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</w:rPr>
              <w:t>会干事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优秀2；良好1；一般0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widowControl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3E171E" w:rsidTr="00F5603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7533F3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各类课外活动获奖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国家级5；省级4；市级3；校级2、院级1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BC4392">
            <w:pPr>
              <w:autoSpaceDN w:val="0"/>
              <w:snapToGrid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需提供</w:t>
            </w:r>
            <w:r w:rsidR="004E1F4D">
              <w:rPr>
                <w:rFonts w:ascii="仿宋_GB2312" w:eastAsia="仿宋_GB2312" w:hAnsi="宋体" w:hint="eastAsia"/>
                <w:color w:val="000000"/>
                <w:sz w:val="24"/>
              </w:rPr>
              <w:t>相关机构、组织</w:t>
            </w:r>
            <w:r w:rsidR="00BC4392">
              <w:rPr>
                <w:rFonts w:ascii="仿宋_GB2312" w:eastAsia="仿宋_GB2312" w:hAnsi="宋体" w:hint="eastAsia"/>
                <w:color w:val="000000"/>
                <w:sz w:val="24"/>
              </w:rPr>
              <w:t>颁发</w:t>
            </w:r>
            <w:r w:rsidR="004E1F4D">
              <w:rPr>
                <w:rFonts w:ascii="仿宋_GB2312" w:eastAsia="仿宋_GB2312" w:hAnsi="宋体" w:hint="eastAsia"/>
                <w:color w:val="000000"/>
                <w:sz w:val="24"/>
              </w:rPr>
              <w:t>的荣誉证书，</w:t>
            </w:r>
            <w:r w:rsidR="004E1F4D" w:rsidRPr="00AE0C33">
              <w:rPr>
                <w:rFonts w:ascii="仿宋_GB2312" w:eastAsia="仿宋_GB2312" w:hAnsi="宋体" w:hint="eastAsia"/>
                <w:color w:val="000000"/>
                <w:sz w:val="24"/>
              </w:rPr>
              <w:t>累计加分不超过</w:t>
            </w:r>
            <w:r w:rsidR="007533F3" w:rsidRPr="00AE0C33">
              <w:rPr>
                <w:rFonts w:ascii="仿宋_GB2312" w:eastAsia="仿宋_GB2312" w:hAnsi="宋体" w:hint="eastAsia"/>
                <w:color w:val="000000"/>
                <w:sz w:val="24"/>
              </w:rPr>
              <w:t>5分</w:t>
            </w:r>
          </w:p>
        </w:tc>
      </w:tr>
      <w:tr w:rsidR="003E171E" w:rsidTr="00F5603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参加各类志愿服务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A1268C" w:rsidP="00F56034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4E1F4D"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需提供</w:t>
            </w:r>
            <w:r w:rsidR="004E1F4D">
              <w:rPr>
                <w:rFonts w:ascii="仿宋_GB2312" w:eastAsia="仿宋_GB2312" w:hAnsi="宋体" w:hint="eastAsia"/>
                <w:color w:val="000000"/>
                <w:sz w:val="24"/>
              </w:rPr>
              <w:t>相关机构、组织的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书面证明材料</w:t>
            </w:r>
            <w:r w:rsidR="004E1F4D">
              <w:rPr>
                <w:rFonts w:ascii="仿宋_GB2312" w:eastAsia="仿宋_GB2312" w:hAnsi="宋体" w:hint="eastAsia"/>
                <w:color w:val="000000"/>
                <w:sz w:val="24"/>
              </w:rPr>
              <w:t>，</w:t>
            </w:r>
            <w:r w:rsidR="00F23CFD" w:rsidRPr="00AE0C33">
              <w:rPr>
                <w:rFonts w:ascii="仿宋_GB2312" w:eastAsia="仿宋_GB2312" w:hAnsi="宋体" w:hint="eastAsia"/>
                <w:color w:val="000000"/>
                <w:sz w:val="24"/>
              </w:rPr>
              <w:t>累计</w:t>
            </w:r>
            <w:r w:rsidR="004E1F4D" w:rsidRPr="00AE0C33">
              <w:rPr>
                <w:rFonts w:ascii="仿宋_GB2312" w:eastAsia="仿宋_GB2312" w:hAnsi="宋体" w:hint="eastAsia"/>
                <w:color w:val="000000"/>
                <w:sz w:val="24"/>
              </w:rPr>
              <w:t>加分最高不超过</w:t>
            </w:r>
            <w:r w:rsidR="007533F3" w:rsidRPr="00AE0C33">
              <w:rPr>
                <w:rFonts w:ascii="仿宋_GB2312" w:eastAsia="仿宋_GB2312" w:hAnsi="宋体" w:hint="eastAsia"/>
                <w:color w:val="000000"/>
                <w:sz w:val="24"/>
              </w:rPr>
              <w:t>4分</w:t>
            </w:r>
          </w:p>
        </w:tc>
      </w:tr>
      <w:tr w:rsidR="003E171E" w:rsidTr="00F56034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1E" w:rsidRDefault="003E171E" w:rsidP="00F56034">
            <w:pPr>
              <w:autoSpaceDN w:val="0"/>
              <w:spacing w:line="360" w:lineRule="auto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说明：</w:t>
            </w:r>
          </w:p>
          <w:p w:rsidR="004E1F4D" w:rsidRDefault="003E171E" w:rsidP="00F56034">
            <w:pPr>
              <w:autoSpaceDN w:val="0"/>
              <w:spacing w:line="360" w:lineRule="auto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【1】学生干部各等级评定由其所在组织（班级）全体成员投票；优秀、良好、一般的人数分别为各组织（班级）学生干部总数的20%、40%、40%。</w:t>
            </w:r>
          </w:p>
          <w:p w:rsidR="00BC4392" w:rsidRDefault="00F23CFD" w:rsidP="00BC4392">
            <w:pPr>
              <w:autoSpaceDN w:val="0"/>
              <w:spacing w:line="360" w:lineRule="auto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AE0C33">
              <w:rPr>
                <w:rFonts w:ascii="仿宋_GB2312" w:eastAsia="仿宋_GB2312" w:hAnsi="宋体" w:hint="eastAsia"/>
                <w:color w:val="000000"/>
                <w:sz w:val="24"/>
              </w:rPr>
              <w:t>【2】</w:t>
            </w:r>
            <w:r w:rsidR="00BC4392" w:rsidRPr="00AE0C33">
              <w:rPr>
                <w:rFonts w:ascii="仿宋_GB2312" w:eastAsia="仿宋_GB2312" w:hAnsi="宋体" w:hint="eastAsia"/>
                <w:color w:val="000000"/>
                <w:sz w:val="24"/>
              </w:rPr>
              <w:t>各类课外活动指专业学习以外的各类文体活动</w:t>
            </w:r>
            <w:r w:rsidR="00C669EA" w:rsidRPr="00AE0C33">
              <w:rPr>
                <w:rFonts w:ascii="仿宋_GB2312" w:eastAsia="仿宋_GB2312" w:hAnsi="宋体" w:hint="eastAsia"/>
                <w:color w:val="000000"/>
                <w:sz w:val="24"/>
              </w:rPr>
              <w:t>，若是团体获奖，则按50%折算分数</w:t>
            </w:r>
            <w:r w:rsidR="00BC4392" w:rsidRPr="00AE0C33">
              <w:rPr>
                <w:rFonts w:ascii="仿宋_GB2312" w:eastAsia="仿宋_GB2312" w:hAnsi="宋体" w:hint="eastAsia"/>
                <w:color w:val="000000"/>
                <w:sz w:val="24"/>
              </w:rPr>
              <w:t>。</w:t>
            </w:r>
            <w:r w:rsidRPr="00AE0C33">
              <w:rPr>
                <w:rFonts w:ascii="仿宋_GB2312" w:eastAsia="仿宋_GB2312" w:hAnsi="宋体" w:hint="eastAsia"/>
                <w:color w:val="000000"/>
                <w:sz w:val="24"/>
              </w:rPr>
              <w:t>各类实习见习、指导获奖、协助老师完成的事务等均不在加分</w:t>
            </w:r>
            <w:r w:rsidR="00BC4392" w:rsidRPr="00AE0C33">
              <w:rPr>
                <w:rFonts w:ascii="仿宋_GB2312" w:eastAsia="仿宋_GB2312" w:hAnsi="宋体" w:hint="eastAsia"/>
                <w:color w:val="000000"/>
                <w:sz w:val="24"/>
              </w:rPr>
              <w:t>范围</w:t>
            </w:r>
            <w:r w:rsidRPr="00AE0C33">
              <w:rPr>
                <w:rFonts w:ascii="仿宋_GB2312" w:eastAsia="仿宋_GB2312" w:hAnsi="宋体" w:hint="eastAsia"/>
                <w:color w:val="000000"/>
                <w:sz w:val="24"/>
              </w:rPr>
              <w:t>内。</w:t>
            </w:r>
          </w:p>
        </w:tc>
      </w:tr>
    </w:tbl>
    <w:p w:rsidR="003E171E" w:rsidRPr="0051299C" w:rsidRDefault="003E171E" w:rsidP="003E171E">
      <w:pPr>
        <w:autoSpaceDN w:val="0"/>
        <w:spacing w:line="360" w:lineRule="auto"/>
        <w:jc w:val="left"/>
        <w:textAlignment w:val="bottom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4．</w:t>
      </w:r>
      <w:r w:rsidRPr="0051299C">
        <w:rPr>
          <w:rFonts w:ascii="宋体" w:hAnsi="宋体" w:hint="eastAsia"/>
          <w:b/>
          <w:color w:val="000000"/>
          <w:sz w:val="24"/>
        </w:rPr>
        <w:t>总分</w:t>
      </w:r>
      <w:r w:rsidRPr="0051299C">
        <w:rPr>
          <w:rFonts w:ascii="宋体" w:hAnsi="宋体" w:hint="eastAsia"/>
          <w:color w:val="000000"/>
          <w:sz w:val="24"/>
        </w:rPr>
        <w:t>=课程分*0.2+科研分*0.5+（各类获奖荣誉+社会工作、社会活动）分*0.3。</w:t>
      </w:r>
    </w:p>
    <w:p w:rsidR="003E171E" w:rsidRPr="008478C6" w:rsidRDefault="003E171E" w:rsidP="003E171E">
      <w:pPr>
        <w:autoSpaceDN w:val="0"/>
        <w:spacing w:line="360" w:lineRule="auto"/>
        <w:ind w:firstLineChars="200" w:firstLine="482"/>
        <w:jc w:val="left"/>
        <w:textAlignment w:val="bottom"/>
        <w:rPr>
          <w:rFonts w:ascii="宋体" w:hAnsi="宋体"/>
          <w:b/>
          <w:color w:val="000000"/>
          <w:sz w:val="24"/>
        </w:rPr>
      </w:pPr>
      <w:r w:rsidRPr="008478C6">
        <w:rPr>
          <w:rFonts w:ascii="宋体" w:hAnsi="宋体" w:hint="eastAsia"/>
          <w:b/>
          <w:color w:val="000000"/>
          <w:sz w:val="24"/>
        </w:rPr>
        <w:t>备注：</w:t>
      </w:r>
    </w:p>
    <w:p w:rsidR="003E171E" w:rsidRDefault="003E171E" w:rsidP="003E171E">
      <w:pPr>
        <w:pStyle w:val="a5"/>
        <w:numPr>
          <w:ilvl w:val="0"/>
          <w:numId w:val="4"/>
        </w:numPr>
        <w:autoSpaceDN w:val="0"/>
        <w:spacing w:line="360" w:lineRule="auto"/>
        <w:ind w:firstLineChars="0"/>
        <w:jc w:val="left"/>
        <w:textAlignment w:val="bottom"/>
        <w:rPr>
          <w:rFonts w:ascii="宋体" w:hAnsi="宋体"/>
          <w:color w:val="000000"/>
          <w:sz w:val="24"/>
        </w:rPr>
      </w:pPr>
      <w:r w:rsidRPr="00C348A2">
        <w:rPr>
          <w:rFonts w:ascii="宋体" w:hAnsi="宋体" w:hint="eastAsia"/>
          <w:color w:val="000000"/>
          <w:sz w:val="24"/>
        </w:rPr>
        <w:t>总分相同情况下，优先参考科研分值。</w:t>
      </w:r>
    </w:p>
    <w:p w:rsidR="003E171E" w:rsidRPr="00805977" w:rsidRDefault="003E171E" w:rsidP="003E171E">
      <w:pPr>
        <w:pStyle w:val="a5"/>
        <w:numPr>
          <w:ilvl w:val="0"/>
          <w:numId w:val="4"/>
        </w:numPr>
        <w:autoSpaceDN w:val="0"/>
        <w:spacing w:line="360" w:lineRule="auto"/>
        <w:ind w:firstLineChars="0"/>
        <w:jc w:val="left"/>
        <w:textAlignment w:val="bottom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经亨</w:t>
      </w:r>
      <w:proofErr w:type="gramStart"/>
      <w:r>
        <w:rPr>
          <w:rFonts w:ascii="宋体" w:hAnsi="宋体" w:hint="eastAsia"/>
          <w:color w:val="000000"/>
          <w:sz w:val="24"/>
        </w:rPr>
        <w:t>颐</w:t>
      </w:r>
      <w:proofErr w:type="gramEnd"/>
      <w:r>
        <w:rPr>
          <w:rFonts w:ascii="宋体" w:hAnsi="宋体" w:hint="eastAsia"/>
          <w:color w:val="000000"/>
          <w:sz w:val="24"/>
        </w:rPr>
        <w:t>奖学金在当年获一等</w:t>
      </w:r>
      <w:r w:rsidR="0076028A">
        <w:rPr>
          <w:rFonts w:ascii="宋体" w:hAnsi="宋体" w:hint="eastAsia"/>
          <w:color w:val="000000"/>
          <w:sz w:val="24"/>
        </w:rPr>
        <w:t>学业</w:t>
      </w:r>
      <w:r>
        <w:rPr>
          <w:rFonts w:ascii="宋体" w:hAnsi="宋体" w:hint="eastAsia"/>
          <w:color w:val="000000"/>
          <w:sz w:val="24"/>
        </w:rPr>
        <w:t>奖学金人选中产生，综合考虑其科研成果水平和含金量、科研能力、创新精神等。</w:t>
      </w:r>
    </w:p>
    <w:p w:rsidR="003E171E" w:rsidRPr="00AE0C33" w:rsidRDefault="003E171E" w:rsidP="003F66CF">
      <w:pPr>
        <w:pStyle w:val="a5"/>
        <w:numPr>
          <w:ilvl w:val="0"/>
          <w:numId w:val="4"/>
        </w:numPr>
        <w:autoSpaceDN w:val="0"/>
        <w:spacing w:line="360" w:lineRule="auto"/>
        <w:ind w:firstLineChars="0"/>
        <w:jc w:val="left"/>
        <w:textAlignment w:val="bottom"/>
        <w:rPr>
          <w:rFonts w:ascii="宋体" w:hAnsi="宋体"/>
          <w:color w:val="000000"/>
          <w:sz w:val="24"/>
        </w:rPr>
      </w:pPr>
      <w:r w:rsidRPr="00AE0C33">
        <w:rPr>
          <w:rFonts w:ascii="宋体" w:hAnsi="宋体" w:hint="eastAsia"/>
          <w:color w:val="000000"/>
          <w:sz w:val="24"/>
        </w:rPr>
        <w:t>研究生就读期间，出现任何违纪违规行为将采取</w:t>
      </w:r>
      <w:r w:rsidRPr="00AE0C33">
        <w:rPr>
          <w:rFonts w:ascii="宋体" w:hAnsi="宋体" w:hint="eastAsia"/>
          <w:b/>
          <w:color w:val="000000"/>
          <w:sz w:val="24"/>
          <w:u w:val="single"/>
        </w:rPr>
        <w:t>一票否决制</w:t>
      </w:r>
      <w:r w:rsidRPr="00AE0C33">
        <w:rPr>
          <w:rFonts w:ascii="宋体" w:hAnsi="宋体" w:hint="eastAsia"/>
          <w:color w:val="000000"/>
          <w:sz w:val="24"/>
        </w:rPr>
        <w:t>。</w:t>
      </w:r>
      <w:r w:rsidR="003F66CF" w:rsidRPr="00AE0C33">
        <w:rPr>
          <w:rFonts w:ascii="宋体" w:hAnsi="宋体" w:hint="eastAsia"/>
          <w:color w:val="000000"/>
          <w:sz w:val="24"/>
        </w:rPr>
        <w:t>（</w:t>
      </w:r>
      <w:r w:rsidR="0076028A" w:rsidRPr="00AE0C33">
        <w:rPr>
          <w:rFonts w:ascii="宋体" w:hAnsi="宋体" w:hint="eastAsia"/>
          <w:color w:val="000000"/>
          <w:sz w:val="24"/>
        </w:rPr>
        <w:t>具体包括旷课、寝室</w:t>
      </w:r>
      <w:r w:rsidR="00C669EA" w:rsidRPr="00AE0C33">
        <w:rPr>
          <w:rFonts w:ascii="宋体" w:hAnsi="宋体" w:hint="eastAsia"/>
          <w:color w:val="000000"/>
          <w:sz w:val="24"/>
        </w:rPr>
        <w:t>违纪违规</w:t>
      </w:r>
      <w:r w:rsidR="00EF61CA" w:rsidRPr="00AE0C33">
        <w:rPr>
          <w:rFonts w:ascii="宋体" w:hAnsi="宋体" w:hint="eastAsia"/>
          <w:color w:val="000000"/>
          <w:sz w:val="24"/>
        </w:rPr>
        <w:t>被通报批评，</w:t>
      </w:r>
      <w:r w:rsidR="003F66CF" w:rsidRPr="00AE0C33">
        <w:rPr>
          <w:rFonts w:ascii="宋体" w:hAnsi="宋体" w:hint="eastAsia"/>
          <w:color w:val="000000"/>
          <w:sz w:val="24"/>
        </w:rPr>
        <w:t>及学生手册规定的其他情节）</w:t>
      </w:r>
    </w:p>
    <w:p w:rsidR="003E171E" w:rsidRDefault="003E171E" w:rsidP="003E171E">
      <w:pPr>
        <w:autoSpaceDN w:val="0"/>
        <w:spacing w:line="360" w:lineRule="auto"/>
        <w:jc w:val="left"/>
        <w:textAlignment w:val="bottom"/>
        <w:rPr>
          <w:rFonts w:ascii="宋体" w:hAnsi="宋体"/>
          <w:color w:val="000000"/>
          <w:sz w:val="24"/>
        </w:rPr>
      </w:pPr>
      <w:bookmarkStart w:id="0" w:name="_GoBack"/>
      <w:bookmarkEnd w:id="0"/>
    </w:p>
    <w:p w:rsidR="000A17AE" w:rsidRPr="003E171E" w:rsidRDefault="003E171E">
      <w:pPr>
        <w:rPr>
          <w:b/>
          <w:sz w:val="24"/>
          <w:szCs w:val="24"/>
        </w:rPr>
      </w:pPr>
      <w:r w:rsidRPr="00AE4E83">
        <w:rPr>
          <w:rFonts w:hint="eastAsia"/>
          <w:b/>
          <w:sz w:val="24"/>
          <w:szCs w:val="24"/>
        </w:rPr>
        <w:t>四、</w:t>
      </w:r>
      <w:r>
        <w:rPr>
          <w:rFonts w:ascii="宋体" w:hAnsi="宋体" w:hint="eastAsia"/>
          <w:b/>
          <w:color w:val="000000"/>
          <w:kern w:val="0"/>
          <w:sz w:val="24"/>
        </w:rPr>
        <w:t>本细则制订后，将在201</w:t>
      </w:r>
      <w:r w:rsidR="00F23CFD">
        <w:rPr>
          <w:rFonts w:ascii="宋体" w:hAnsi="宋体" w:hint="eastAsia"/>
          <w:b/>
          <w:color w:val="000000"/>
          <w:kern w:val="0"/>
          <w:sz w:val="24"/>
        </w:rPr>
        <w:t>6</w:t>
      </w:r>
      <w:r>
        <w:rPr>
          <w:rFonts w:ascii="宋体" w:hAnsi="宋体" w:hint="eastAsia"/>
          <w:b/>
          <w:color w:val="000000"/>
          <w:kern w:val="0"/>
          <w:sz w:val="24"/>
        </w:rPr>
        <w:t>年开始实行。</w:t>
      </w:r>
      <w:r w:rsidRPr="00AE4E83">
        <w:rPr>
          <w:rFonts w:hint="eastAsia"/>
          <w:b/>
          <w:sz w:val="24"/>
          <w:szCs w:val="24"/>
        </w:rPr>
        <w:t>本细则最终</w:t>
      </w:r>
      <w:proofErr w:type="gramStart"/>
      <w:r w:rsidRPr="00AE4E83">
        <w:rPr>
          <w:rFonts w:hint="eastAsia"/>
          <w:b/>
          <w:sz w:val="24"/>
          <w:szCs w:val="24"/>
        </w:rPr>
        <w:t>解释权归杭师大美术学院</w:t>
      </w:r>
      <w:proofErr w:type="gramEnd"/>
      <w:r w:rsidRPr="00AE4E83">
        <w:rPr>
          <w:rFonts w:hint="eastAsia"/>
          <w:b/>
          <w:sz w:val="24"/>
          <w:szCs w:val="24"/>
        </w:rPr>
        <w:t>研究生奖学金评定领导小组所有。</w:t>
      </w:r>
    </w:p>
    <w:sectPr w:rsidR="000A17AE" w:rsidRPr="003E171E" w:rsidSect="0051299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AE9" w:rsidRDefault="00242AE9" w:rsidP="003E171E">
      <w:r>
        <w:separator/>
      </w:r>
    </w:p>
  </w:endnote>
  <w:endnote w:type="continuationSeparator" w:id="0">
    <w:p w:rsidR="00242AE9" w:rsidRDefault="00242AE9" w:rsidP="003E1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AE9" w:rsidRDefault="00242AE9" w:rsidP="003E171E">
      <w:r>
        <w:separator/>
      </w:r>
    </w:p>
  </w:footnote>
  <w:footnote w:type="continuationSeparator" w:id="0">
    <w:p w:rsidR="00242AE9" w:rsidRDefault="00242AE9" w:rsidP="003E1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57A9"/>
    <w:multiLevelType w:val="hybridMultilevel"/>
    <w:tmpl w:val="35CAE4E4"/>
    <w:lvl w:ilvl="0" w:tplc="015C796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B022A770">
      <w:start w:val="2"/>
      <w:numFmt w:val="decimal"/>
      <w:lvlText w:val="%2．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242D10"/>
    <w:multiLevelType w:val="hybridMultilevel"/>
    <w:tmpl w:val="74B83E34"/>
    <w:lvl w:ilvl="0" w:tplc="EB2C966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A22AC89E">
      <w:start w:val="1"/>
      <w:numFmt w:val="decimal"/>
      <w:lvlText w:val="%2．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57EF40A4"/>
    <w:multiLevelType w:val="hybridMultilevel"/>
    <w:tmpl w:val="F9BE9754"/>
    <w:lvl w:ilvl="0" w:tplc="7FB2393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6FCE78F6"/>
    <w:multiLevelType w:val="hybridMultilevel"/>
    <w:tmpl w:val="E8302776"/>
    <w:lvl w:ilvl="0" w:tplc="D20E1D64">
      <w:start w:val="1"/>
      <w:numFmt w:val="decimal"/>
      <w:lvlText w:val="【%1】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7AE"/>
    <w:rsid w:val="0003363E"/>
    <w:rsid w:val="00072744"/>
    <w:rsid w:val="000A17AE"/>
    <w:rsid w:val="000B0989"/>
    <w:rsid w:val="00175F13"/>
    <w:rsid w:val="00242AE9"/>
    <w:rsid w:val="002F5322"/>
    <w:rsid w:val="003E171E"/>
    <w:rsid w:val="003F66CF"/>
    <w:rsid w:val="004E1F4D"/>
    <w:rsid w:val="004F6B91"/>
    <w:rsid w:val="00504B8C"/>
    <w:rsid w:val="0052415A"/>
    <w:rsid w:val="006D61D1"/>
    <w:rsid w:val="007533F3"/>
    <w:rsid w:val="0076028A"/>
    <w:rsid w:val="00783CA3"/>
    <w:rsid w:val="007B3FDC"/>
    <w:rsid w:val="007F6093"/>
    <w:rsid w:val="008A1FDA"/>
    <w:rsid w:val="009A52DD"/>
    <w:rsid w:val="00A1268C"/>
    <w:rsid w:val="00A3718B"/>
    <w:rsid w:val="00AE0C33"/>
    <w:rsid w:val="00AE2E26"/>
    <w:rsid w:val="00B80AF9"/>
    <w:rsid w:val="00BC4392"/>
    <w:rsid w:val="00C669EA"/>
    <w:rsid w:val="00E125AC"/>
    <w:rsid w:val="00E96B69"/>
    <w:rsid w:val="00EF61CA"/>
    <w:rsid w:val="00F23CFD"/>
    <w:rsid w:val="00F45234"/>
    <w:rsid w:val="00FB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71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1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17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1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171E"/>
    <w:rPr>
      <w:sz w:val="18"/>
      <w:szCs w:val="18"/>
    </w:rPr>
  </w:style>
  <w:style w:type="paragraph" w:styleId="a5">
    <w:name w:val="List Paragraph"/>
    <w:basedOn w:val="a"/>
    <w:uiPriority w:val="34"/>
    <w:qFormat/>
    <w:rsid w:val="003E171E"/>
    <w:pPr>
      <w:ind w:firstLineChars="200" w:firstLine="420"/>
    </w:pPr>
  </w:style>
  <w:style w:type="table" w:styleId="a6">
    <w:name w:val="Table Grid"/>
    <w:basedOn w:val="a1"/>
    <w:uiPriority w:val="59"/>
    <w:rsid w:val="003E17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504B8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04B8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71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1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17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1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171E"/>
    <w:rPr>
      <w:sz w:val="18"/>
      <w:szCs w:val="18"/>
    </w:rPr>
  </w:style>
  <w:style w:type="paragraph" w:styleId="a5">
    <w:name w:val="List Paragraph"/>
    <w:basedOn w:val="a"/>
    <w:uiPriority w:val="34"/>
    <w:qFormat/>
    <w:rsid w:val="003E171E"/>
    <w:pPr>
      <w:ind w:firstLineChars="200" w:firstLine="420"/>
    </w:pPr>
  </w:style>
  <w:style w:type="table" w:styleId="a6">
    <w:name w:val="Table Grid"/>
    <w:basedOn w:val="a1"/>
    <w:uiPriority w:val="59"/>
    <w:rsid w:val="003E17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504B8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04B8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357</Words>
  <Characters>2035</Characters>
  <Application>Microsoft Office Word</Application>
  <DocSecurity>0</DocSecurity>
  <Lines>16</Lines>
  <Paragraphs>4</Paragraphs>
  <ScaleCrop>false</ScaleCrop>
  <Company>Lenovo (Beijing) Limited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AA</cp:lastModifiedBy>
  <cp:revision>20</cp:revision>
  <cp:lastPrinted>2016-04-06T04:47:00Z</cp:lastPrinted>
  <dcterms:created xsi:type="dcterms:W3CDTF">2013-12-17T08:07:00Z</dcterms:created>
  <dcterms:modified xsi:type="dcterms:W3CDTF">2016-05-17T03:53:00Z</dcterms:modified>
</cp:coreProperties>
</file>